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F9E1A">
      <w:pPr>
        <w:pStyle w:val="5"/>
        <w:keepNext w:val="0"/>
        <w:keepLines w:val="0"/>
        <w:pageBreakBefore w:val="0"/>
        <w:kinsoku/>
        <w:wordWrap/>
        <w:overflowPunct/>
        <w:topLinePunct w:val="0"/>
        <w:autoSpaceDE/>
        <w:autoSpaceDN/>
        <w:bidi w:val="0"/>
        <w:spacing w:line="520" w:lineRule="atLeast"/>
        <w:jc w:val="center"/>
        <w:textAlignment w:val="auto"/>
        <w:rPr>
          <w:rFonts w:hAnsi="宋体" w:cs="宋体"/>
          <w:b/>
          <w:bCs/>
          <w:sz w:val="28"/>
          <w:szCs w:val="28"/>
        </w:rPr>
      </w:pPr>
      <w:bookmarkStart w:id="0" w:name="_Toc19478"/>
      <w:r>
        <w:rPr>
          <w:rFonts w:hint="eastAsia" w:hAnsi="宋体" w:cs="宋体"/>
          <w:b/>
          <w:bCs/>
          <w:sz w:val="32"/>
          <w:szCs w:val="32"/>
        </w:rPr>
        <w:t xml:space="preserve">第一部分  </w:t>
      </w:r>
      <w:bookmarkStart w:id="1" w:name="_Toc28359011"/>
      <w:bookmarkStart w:id="2" w:name="_Toc35393797"/>
      <w:r>
        <w:rPr>
          <w:rFonts w:hint="eastAsia" w:hAnsi="宋体" w:cs="宋体"/>
          <w:b/>
          <w:bCs/>
          <w:sz w:val="32"/>
          <w:szCs w:val="32"/>
        </w:rPr>
        <w:t>竞争性磋商公告</w:t>
      </w:r>
      <w:bookmarkEnd w:id="0"/>
      <w:bookmarkEnd w:id="1"/>
      <w:bookmarkEnd w:id="2"/>
    </w:p>
    <w:p w14:paraId="2266DD5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520" w:lineRule="atLeast"/>
        <w:ind w:firstLine="480" w:firstLineChars="200"/>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rPr>
        <w:t>项目概况</w:t>
      </w:r>
    </w:p>
    <w:p w14:paraId="0B24467C">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520" w:lineRule="atLeast"/>
        <w:ind w:firstLine="480" w:firstLineChars="200"/>
        <w:textAlignment w:val="auto"/>
        <w:rPr>
          <w:rFonts w:hint="eastAsia" w:ascii="宋体" w:hAnsi="宋体" w:eastAsia="宋体" w:cs="宋体"/>
          <w:sz w:val="28"/>
          <w:szCs w:val="28"/>
        </w:rPr>
      </w:pPr>
      <w:r>
        <w:rPr>
          <w:rFonts w:hint="eastAsia" w:ascii="宋体" w:hAnsi="宋体" w:eastAsia="Times New Roman" w:cs="仿宋_GB2312"/>
          <w:bCs/>
          <w:color w:val="auto"/>
          <w:kern w:val="2"/>
          <w:sz w:val="24"/>
          <w:szCs w:val="21"/>
          <w:highlight w:val="none"/>
          <w:u w:val="single"/>
          <w:lang w:val="en-US" w:eastAsia="zh-CN" w:bidi="ar-SA"/>
        </w:rPr>
        <w:t>廊坊市应急管理局2025年安全生产暗查暗访视频制作服务项目</w:t>
      </w:r>
      <w:r>
        <w:rPr>
          <w:rFonts w:hint="eastAsia" w:ascii="宋体" w:hAnsi="宋体" w:eastAsia="宋体" w:cs="宋体"/>
          <w:kern w:val="2"/>
          <w:sz w:val="24"/>
          <w:szCs w:val="24"/>
        </w:rPr>
        <w:t>的潜在供应商应在</w:t>
      </w:r>
      <w:r>
        <w:rPr>
          <w:rFonts w:hint="eastAsia" w:ascii="宋体" w:hAnsi="宋体" w:eastAsia="宋体" w:cs="宋体"/>
          <w:kern w:val="2"/>
          <w:sz w:val="24"/>
          <w:szCs w:val="24"/>
          <w:u w:val="single"/>
        </w:rPr>
        <w:t>河北瑞池工程项目管理有限公司</w:t>
      </w:r>
      <w:r>
        <w:rPr>
          <w:rFonts w:hint="eastAsia" w:ascii="宋体" w:hAnsi="宋体" w:eastAsia="宋体" w:cs="宋体"/>
          <w:kern w:val="2"/>
          <w:sz w:val="24"/>
          <w:szCs w:val="24"/>
        </w:rPr>
        <w:t>获取采购文件，并</w:t>
      </w:r>
      <w:r>
        <w:rPr>
          <w:rFonts w:hint="eastAsia" w:ascii="宋体" w:hAnsi="宋体" w:eastAsia="宋体" w:cs="宋体"/>
          <w:kern w:val="2"/>
          <w:sz w:val="24"/>
          <w:szCs w:val="24"/>
          <w:u w:val="single"/>
          <w:lang w:val="en-US" w:eastAsia="zh-CN"/>
        </w:rPr>
        <w:t>于2025年3月13日09点30分</w:t>
      </w:r>
      <w:r>
        <w:rPr>
          <w:rFonts w:hint="eastAsia" w:ascii="宋体" w:hAnsi="宋体" w:eastAsia="宋体" w:cs="宋体"/>
          <w:kern w:val="2"/>
          <w:sz w:val="24"/>
          <w:szCs w:val="24"/>
          <w:u w:val="none"/>
          <w:lang w:val="en-US" w:eastAsia="zh-CN"/>
        </w:rPr>
        <w:t>（北</w:t>
      </w:r>
      <w:r>
        <w:rPr>
          <w:rFonts w:hint="eastAsia" w:ascii="宋体" w:hAnsi="宋体" w:eastAsia="宋体" w:cs="宋体"/>
          <w:bCs/>
          <w:sz w:val="24"/>
          <w:szCs w:val="24"/>
        </w:rPr>
        <w:t>京时间）前提交响应文件</w:t>
      </w:r>
      <w:r>
        <w:rPr>
          <w:rFonts w:hint="eastAsia" w:ascii="宋体" w:hAnsi="宋体" w:eastAsia="宋体" w:cs="宋体"/>
          <w:sz w:val="24"/>
          <w:szCs w:val="24"/>
        </w:rPr>
        <w:t>。</w:t>
      </w:r>
    </w:p>
    <w:p w14:paraId="4EDA853E">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firstLine="482" w:firstLineChars="200"/>
        <w:jc w:val="both"/>
        <w:textAlignment w:val="auto"/>
        <w:rPr>
          <w:rFonts w:hint="eastAsia" w:ascii="宋体" w:hAnsi="宋体" w:eastAsia="宋体" w:cs="宋体"/>
          <w:b/>
          <w:bCs/>
          <w:sz w:val="24"/>
          <w:szCs w:val="24"/>
        </w:rPr>
      </w:pPr>
      <w:bookmarkStart w:id="3" w:name="_Toc28359089"/>
      <w:bookmarkStart w:id="4" w:name="_Toc35393798"/>
      <w:bookmarkStart w:id="5" w:name="_Toc35393629"/>
      <w:bookmarkStart w:id="6" w:name="_Toc28359012"/>
      <w:r>
        <w:rPr>
          <w:rFonts w:hint="eastAsia" w:ascii="宋体" w:hAnsi="宋体" w:eastAsia="宋体" w:cs="宋体"/>
          <w:b/>
          <w:bCs/>
          <w:sz w:val="24"/>
          <w:szCs w:val="24"/>
        </w:rPr>
        <w:t>项目基本情况</w:t>
      </w:r>
      <w:bookmarkEnd w:id="3"/>
      <w:bookmarkEnd w:id="4"/>
      <w:bookmarkEnd w:id="5"/>
      <w:bookmarkEnd w:id="6"/>
    </w:p>
    <w:p w14:paraId="0D574215">
      <w:pPr>
        <w:keepNext w:val="0"/>
        <w:keepLines w:val="0"/>
        <w:pageBreakBefore w:val="0"/>
        <w:kinsoku/>
        <w:wordWrap/>
        <w:overflowPunct/>
        <w:topLinePunct w:val="0"/>
        <w:autoSpaceDE/>
        <w:autoSpaceDN/>
        <w:bidi w:val="0"/>
        <w:spacing w:line="520" w:lineRule="atLeast"/>
        <w:ind w:firstLine="480" w:firstLineChars="200"/>
        <w:jc w:val="left"/>
        <w:textAlignment w:val="auto"/>
        <w:rPr>
          <w:rFonts w:hint="eastAsia" w:ascii="宋体" w:hAnsi="宋体" w:eastAsia="Times New Roman" w:cs="仿宋_GB2312"/>
          <w:bCs/>
          <w:color w:val="auto"/>
          <w:kern w:val="2"/>
          <w:sz w:val="24"/>
          <w:szCs w:val="21"/>
          <w:highlight w:val="none"/>
          <w:lang w:val="en-US" w:eastAsia="zh-CN" w:bidi="ar-SA"/>
        </w:rPr>
      </w:pPr>
      <w:r>
        <w:rPr>
          <w:rFonts w:hint="eastAsia" w:ascii="宋体" w:hAnsi="宋体" w:eastAsia="Times New Roman" w:cs="仿宋_GB2312"/>
          <w:bCs/>
          <w:color w:val="auto"/>
          <w:kern w:val="2"/>
          <w:sz w:val="24"/>
          <w:szCs w:val="21"/>
          <w:highlight w:val="none"/>
          <w:lang w:val="en-US" w:eastAsia="zh-CN" w:bidi="ar-SA"/>
        </w:rPr>
        <w:t>项目编号：HBRC2025-9号</w:t>
      </w:r>
    </w:p>
    <w:p w14:paraId="7B161AFE">
      <w:pPr>
        <w:keepNext w:val="0"/>
        <w:keepLines w:val="0"/>
        <w:pageBreakBefore w:val="0"/>
        <w:kinsoku/>
        <w:wordWrap/>
        <w:overflowPunct/>
        <w:topLinePunct w:val="0"/>
        <w:autoSpaceDE/>
        <w:autoSpaceDN/>
        <w:bidi w:val="0"/>
        <w:spacing w:line="520" w:lineRule="atLeast"/>
        <w:ind w:firstLine="480" w:firstLineChars="200"/>
        <w:jc w:val="left"/>
        <w:textAlignment w:val="auto"/>
        <w:rPr>
          <w:rFonts w:hint="eastAsia" w:ascii="宋体" w:hAnsi="宋体" w:eastAsia="Times New Roman" w:cs="仿宋_GB2312"/>
          <w:bCs/>
          <w:color w:val="auto"/>
          <w:kern w:val="2"/>
          <w:sz w:val="24"/>
          <w:szCs w:val="21"/>
          <w:highlight w:val="none"/>
          <w:lang w:val="en-US" w:eastAsia="zh-CN" w:bidi="ar-SA"/>
        </w:rPr>
      </w:pPr>
      <w:r>
        <w:rPr>
          <w:rFonts w:hint="eastAsia" w:ascii="宋体" w:hAnsi="宋体" w:eastAsia="Times New Roman" w:cs="仿宋_GB2312"/>
          <w:bCs/>
          <w:color w:val="auto"/>
          <w:kern w:val="2"/>
          <w:sz w:val="24"/>
          <w:szCs w:val="21"/>
          <w:highlight w:val="none"/>
          <w:lang w:val="en-US" w:eastAsia="zh-CN" w:bidi="ar-SA"/>
        </w:rPr>
        <w:t>项目名称：廊坊市应急管理局安全生产暗查暗访视频制作服务项目</w:t>
      </w:r>
    </w:p>
    <w:p w14:paraId="36E295C9">
      <w:pPr>
        <w:keepNext w:val="0"/>
        <w:keepLines w:val="0"/>
        <w:pageBreakBefore w:val="0"/>
        <w:kinsoku/>
        <w:wordWrap/>
        <w:overflowPunct/>
        <w:topLinePunct w:val="0"/>
        <w:autoSpaceDE/>
        <w:autoSpaceDN/>
        <w:bidi w:val="0"/>
        <w:spacing w:line="520" w:lineRule="atLeast"/>
        <w:ind w:firstLine="480" w:firstLineChars="200"/>
        <w:jc w:val="left"/>
        <w:textAlignment w:val="auto"/>
        <w:rPr>
          <w:rFonts w:hint="eastAsia" w:ascii="宋体" w:hAnsi="宋体" w:eastAsia="Times New Roman" w:cs="仿宋_GB2312"/>
          <w:bCs/>
          <w:color w:val="auto"/>
          <w:kern w:val="2"/>
          <w:sz w:val="24"/>
          <w:szCs w:val="21"/>
          <w:highlight w:val="none"/>
          <w:lang w:val="en-US" w:eastAsia="zh-CN" w:bidi="ar-SA"/>
        </w:rPr>
      </w:pPr>
      <w:r>
        <w:rPr>
          <w:rFonts w:hint="eastAsia" w:ascii="宋体" w:hAnsi="宋体" w:eastAsia="Times New Roman" w:cs="仿宋_GB2312"/>
          <w:bCs/>
          <w:color w:val="auto"/>
          <w:kern w:val="2"/>
          <w:sz w:val="24"/>
          <w:szCs w:val="21"/>
          <w:highlight w:val="none"/>
          <w:lang w:val="en-US" w:eastAsia="zh-CN" w:bidi="ar-SA"/>
        </w:rPr>
        <w:t>采购方式：竞争性磋商</w:t>
      </w:r>
    </w:p>
    <w:p w14:paraId="3E1A3C62">
      <w:pPr>
        <w:keepNext w:val="0"/>
        <w:keepLines w:val="0"/>
        <w:pageBreakBefore w:val="0"/>
        <w:kinsoku/>
        <w:wordWrap/>
        <w:overflowPunct/>
        <w:topLinePunct w:val="0"/>
        <w:autoSpaceDE/>
        <w:autoSpaceDN/>
        <w:bidi w:val="0"/>
        <w:spacing w:line="520" w:lineRule="atLeast"/>
        <w:ind w:firstLine="480" w:firstLineChars="200"/>
        <w:jc w:val="left"/>
        <w:textAlignment w:val="auto"/>
        <w:rPr>
          <w:rFonts w:hint="default" w:ascii="宋体" w:hAnsi="宋体" w:eastAsia="Times New Roman" w:cs="仿宋_GB2312"/>
          <w:bCs/>
          <w:color w:val="auto"/>
          <w:kern w:val="2"/>
          <w:sz w:val="24"/>
          <w:szCs w:val="21"/>
          <w:highlight w:val="none"/>
          <w:lang w:val="en-US" w:eastAsia="zh-CN" w:bidi="ar-SA"/>
        </w:rPr>
      </w:pPr>
      <w:r>
        <w:rPr>
          <w:rFonts w:hint="eastAsia" w:ascii="宋体" w:hAnsi="宋体" w:eastAsia="Times New Roman" w:cs="仿宋_GB2312"/>
          <w:bCs/>
          <w:color w:val="auto"/>
          <w:kern w:val="2"/>
          <w:sz w:val="24"/>
          <w:szCs w:val="21"/>
          <w:highlight w:val="none"/>
          <w:lang w:val="en-US" w:eastAsia="zh-CN" w:bidi="ar-SA"/>
        </w:rPr>
        <w:t>预算金额：100000元</w:t>
      </w:r>
    </w:p>
    <w:p w14:paraId="27D0C9B7">
      <w:pPr>
        <w:keepNext w:val="0"/>
        <w:keepLines w:val="0"/>
        <w:pageBreakBefore w:val="0"/>
        <w:kinsoku/>
        <w:wordWrap/>
        <w:overflowPunct/>
        <w:topLinePunct w:val="0"/>
        <w:autoSpaceDE/>
        <w:autoSpaceDN/>
        <w:bidi w:val="0"/>
        <w:spacing w:line="520" w:lineRule="atLeast"/>
        <w:ind w:firstLine="480" w:firstLineChars="200"/>
        <w:jc w:val="left"/>
        <w:textAlignment w:val="auto"/>
        <w:rPr>
          <w:rFonts w:hint="eastAsia" w:ascii="宋体" w:hAnsi="宋体" w:eastAsia="Times New Roman" w:cs="仿宋_GB2312"/>
          <w:bCs/>
          <w:color w:val="auto"/>
          <w:kern w:val="2"/>
          <w:sz w:val="24"/>
          <w:szCs w:val="21"/>
          <w:highlight w:val="none"/>
          <w:lang w:val="en-US" w:eastAsia="zh-CN" w:bidi="ar-SA"/>
        </w:rPr>
      </w:pPr>
      <w:r>
        <w:rPr>
          <w:rFonts w:hint="eastAsia" w:ascii="宋体" w:hAnsi="宋体" w:eastAsia="Times New Roman" w:cs="仿宋_GB2312"/>
          <w:bCs/>
          <w:color w:val="auto"/>
          <w:kern w:val="2"/>
          <w:sz w:val="24"/>
          <w:szCs w:val="21"/>
          <w:highlight w:val="none"/>
          <w:lang w:val="en-US" w:eastAsia="zh-CN" w:bidi="ar-SA"/>
        </w:rPr>
        <w:t xml:space="preserve">最高限价：100000元   </w:t>
      </w:r>
    </w:p>
    <w:p w14:paraId="1033198B">
      <w:pPr>
        <w:keepNext w:val="0"/>
        <w:keepLines w:val="0"/>
        <w:pageBreakBefore w:val="0"/>
        <w:kinsoku/>
        <w:wordWrap/>
        <w:overflowPunct/>
        <w:topLinePunct w:val="0"/>
        <w:autoSpaceDE/>
        <w:autoSpaceDN/>
        <w:bidi w:val="0"/>
        <w:spacing w:line="520" w:lineRule="atLeast"/>
        <w:ind w:firstLine="480" w:firstLineChars="200"/>
        <w:jc w:val="both"/>
        <w:textAlignment w:val="auto"/>
        <w:rPr>
          <w:rFonts w:hint="default" w:ascii="宋体" w:hAnsi="宋体" w:eastAsia="Times New Roman" w:cs="仿宋_GB2312"/>
          <w:bCs/>
          <w:color w:val="auto"/>
          <w:kern w:val="2"/>
          <w:sz w:val="24"/>
          <w:szCs w:val="21"/>
          <w:highlight w:val="none"/>
          <w:lang w:val="en-US" w:eastAsia="zh-CN" w:bidi="ar-SA"/>
        </w:rPr>
      </w:pPr>
      <w:r>
        <w:rPr>
          <w:rFonts w:hint="eastAsia" w:ascii="宋体" w:hAnsi="宋体" w:eastAsia="Times New Roman" w:cs="仿宋_GB2312"/>
          <w:bCs/>
          <w:color w:val="auto"/>
          <w:kern w:val="2"/>
          <w:sz w:val="24"/>
          <w:szCs w:val="21"/>
          <w:highlight w:val="none"/>
          <w:lang w:val="en-US" w:eastAsia="zh-CN" w:bidi="ar-SA"/>
        </w:rPr>
        <w:t>采购需求：</w:t>
      </w:r>
      <w:r>
        <w:rPr>
          <w:rFonts w:hint="default" w:ascii="宋体" w:hAnsi="宋体" w:eastAsia="Times New Roman" w:cs="仿宋_GB2312"/>
          <w:bCs/>
          <w:color w:val="auto"/>
          <w:kern w:val="2"/>
          <w:sz w:val="24"/>
          <w:szCs w:val="21"/>
          <w:highlight w:val="none"/>
          <w:lang w:val="en-US" w:eastAsia="zh-CN" w:bidi="ar-SA"/>
        </w:rPr>
        <w:t>本项目包括市应急管理局每季度一期所辖行业领域的安全生产暗查暗访专题片（每年共计4部）、年内一期市应急管理局牵头与市消防救援支队、市商务局、市发改委的暗查暗访视频片合辑。</w:t>
      </w:r>
    </w:p>
    <w:p w14:paraId="79A781F2">
      <w:pPr>
        <w:keepNext w:val="0"/>
        <w:keepLines w:val="0"/>
        <w:pageBreakBefore w:val="0"/>
        <w:kinsoku/>
        <w:wordWrap/>
        <w:overflowPunct/>
        <w:topLinePunct w:val="0"/>
        <w:autoSpaceDE/>
        <w:autoSpaceDN/>
        <w:bidi w:val="0"/>
        <w:spacing w:line="520" w:lineRule="atLeast"/>
        <w:ind w:firstLine="480" w:firstLineChars="200"/>
        <w:jc w:val="both"/>
        <w:textAlignment w:val="auto"/>
        <w:rPr>
          <w:rFonts w:hint="eastAsia" w:ascii="宋体" w:hAnsi="宋体" w:eastAsia="Times New Roman" w:cs="仿宋_GB2312"/>
          <w:bCs/>
          <w:color w:val="auto"/>
          <w:kern w:val="2"/>
          <w:sz w:val="24"/>
          <w:szCs w:val="21"/>
          <w:highlight w:val="none"/>
          <w:lang w:val="en-US" w:eastAsia="zh-CN" w:bidi="ar-SA"/>
        </w:rPr>
      </w:pPr>
      <w:r>
        <w:rPr>
          <w:rFonts w:hint="eastAsia" w:ascii="宋体" w:hAnsi="宋体" w:eastAsia="Times New Roman" w:cs="仿宋_GB2312"/>
          <w:bCs/>
          <w:color w:val="auto"/>
          <w:kern w:val="2"/>
          <w:sz w:val="24"/>
          <w:szCs w:val="21"/>
          <w:highlight w:val="none"/>
          <w:lang w:val="en-US" w:eastAsia="zh-CN" w:bidi="ar-SA"/>
        </w:rPr>
        <w:t>服务期限：一年</w:t>
      </w:r>
    </w:p>
    <w:p w14:paraId="54B23C6B">
      <w:pPr>
        <w:keepNext w:val="0"/>
        <w:keepLines w:val="0"/>
        <w:pageBreakBefore w:val="0"/>
        <w:widowControl w:val="0"/>
        <w:kinsoku/>
        <w:wordWrap/>
        <w:overflowPunct/>
        <w:topLinePunct w:val="0"/>
        <w:autoSpaceDE/>
        <w:autoSpaceDN/>
        <w:bidi w:val="0"/>
        <w:adjustRightInd/>
        <w:snapToGrid/>
        <w:spacing w:line="520" w:lineRule="atLeast"/>
        <w:ind w:firstLine="482" w:firstLineChars="200"/>
        <w:jc w:val="both"/>
        <w:textAlignment w:val="auto"/>
        <w:rPr>
          <w:rFonts w:hint="eastAsia" w:ascii="宋体" w:hAnsi="宋体" w:eastAsia="宋体" w:cs="宋体"/>
          <w:sz w:val="24"/>
          <w:szCs w:val="24"/>
        </w:rPr>
      </w:pPr>
      <w:bookmarkStart w:id="7" w:name="_Toc28359013"/>
      <w:bookmarkStart w:id="8" w:name="_Toc28359090"/>
      <w:bookmarkStart w:id="9" w:name="_Toc35393799"/>
      <w:bookmarkStart w:id="10" w:name="_Toc35393630"/>
      <w:r>
        <w:rPr>
          <w:rFonts w:hint="eastAsia" w:ascii="宋体" w:hAnsi="宋体" w:eastAsia="宋体" w:cs="宋体"/>
          <w:b/>
          <w:bCs/>
          <w:sz w:val="24"/>
          <w:szCs w:val="24"/>
        </w:rPr>
        <w:t>二、申请人的资格要求：</w:t>
      </w:r>
      <w:bookmarkEnd w:id="7"/>
      <w:bookmarkEnd w:id="8"/>
      <w:bookmarkEnd w:id="9"/>
      <w:bookmarkEnd w:id="10"/>
    </w:p>
    <w:p w14:paraId="114ECF64">
      <w:pPr>
        <w:keepNext w:val="0"/>
        <w:keepLines w:val="0"/>
        <w:pageBreakBefore w:val="0"/>
        <w:kinsoku/>
        <w:wordWrap/>
        <w:overflowPunct/>
        <w:topLinePunct w:val="0"/>
        <w:autoSpaceDE/>
        <w:autoSpaceDN/>
        <w:bidi w:val="0"/>
        <w:spacing w:line="520" w:lineRule="atLeast"/>
        <w:ind w:firstLine="480" w:firstLineChars="200"/>
        <w:jc w:val="both"/>
        <w:textAlignment w:val="auto"/>
        <w:rPr>
          <w:rFonts w:hint="eastAsia" w:ascii="宋体" w:hAnsi="宋体" w:eastAsia="Times New Roman" w:cs="仿宋_GB2312"/>
          <w:bCs/>
          <w:color w:val="auto"/>
          <w:kern w:val="2"/>
          <w:sz w:val="24"/>
          <w:szCs w:val="21"/>
          <w:highlight w:val="none"/>
          <w:lang w:val="en-US" w:eastAsia="zh-CN" w:bidi="ar-SA"/>
        </w:rPr>
      </w:pPr>
      <w:bookmarkStart w:id="11" w:name="_Toc28359014"/>
      <w:bookmarkStart w:id="12" w:name="_Toc28359091"/>
      <w:bookmarkStart w:id="13" w:name="_Toc35393800"/>
      <w:bookmarkStart w:id="14" w:name="_Toc35393631"/>
      <w:r>
        <w:rPr>
          <w:rFonts w:hint="eastAsia" w:ascii="宋体" w:hAnsi="宋体" w:eastAsia="Times New Roman" w:cs="仿宋_GB2312"/>
          <w:bCs/>
          <w:color w:val="auto"/>
          <w:kern w:val="2"/>
          <w:sz w:val="24"/>
          <w:szCs w:val="21"/>
          <w:highlight w:val="none"/>
          <w:lang w:val="en-US" w:eastAsia="zh-CN" w:bidi="ar-SA"/>
        </w:rPr>
        <w:t>1.满足《中华人民共和国政府采购法》第二十二条规定；</w:t>
      </w:r>
    </w:p>
    <w:p w14:paraId="59369828">
      <w:pPr>
        <w:keepNext w:val="0"/>
        <w:keepLines w:val="0"/>
        <w:pageBreakBefore w:val="0"/>
        <w:kinsoku/>
        <w:wordWrap/>
        <w:overflowPunct/>
        <w:topLinePunct w:val="0"/>
        <w:autoSpaceDE/>
        <w:autoSpaceDN/>
        <w:bidi w:val="0"/>
        <w:spacing w:line="520" w:lineRule="atLeast"/>
        <w:ind w:firstLine="480" w:firstLineChars="200"/>
        <w:jc w:val="both"/>
        <w:textAlignment w:val="auto"/>
        <w:rPr>
          <w:rFonts w:hint="eastAsia" w:ascii="宋体" w:hAnsi="宋体" w:eastAsia="Times New Roman" w:cs="仿宋_GB2312"/>
          <w:bCs/>
          <w:color w:val="auto"/>
          <w:kern w:val="2"/>
          <w:sz w:val="24"/>
          <w:szCs w:val="21"/>
          <w:highlight w:val="none"/>
          <w:lang w:val="en-US" w:eastAsia="zh-CN" w:bidi="ar-SA"/>
        </w:rPr>
      </w:pPr>
      <w:r>
        <w:rPr>
          <w:rFonts w:hint="eastAsia" w:ascii="宋体" w:hAnsi="宋体" w:eastAsia="Times New Roman" w:cs="仿宋_GB2312"/>
          <w:bCs/>
          <w:color w:val="auto"/>
          <w:kern w:val="2"/>
          <w:sz w:val="24"/>
          <w:szCs w:val="21"/>
          <w:highlight w:val="none"/>
          <w:lang w:val="en-US" w:eastAsia="zh-CN" w:bidi="ar-SA"/>
        </w:rPr>
        <w:t>2.落实政府采购政策需满足的资格要求：对小微企业的产品给予价格扣除（监狱企业、残疾人福利性单位视同小微企业；残疾人福利性单位属于小型、微型企业的，不重复享受政策）；</w:t>
      </w:r>
    </w:p>
    <w:p w14:paraId="4F279F41">
      <w:pPr>
        <w:keepNext w:val="0"/>
        <w:keepLines w:val="0"/>
        <w:pageBreakBefore w:val="0"/>
        <w:kinsoku/>
        <w:wordWrap/>
        <w:overflowPunct/>
        <w:topLinePunct w:val="0"/>
        <w:autoSpaceDE/>
        <w:autoSpaceDN/>
        <w:bidi w:val="0"/>
        <w:spacing w:line="520" w:lineRule="atLeast"/>
        <w:ind w:firstLine="480" w:firstLineChars="200"/>
        <w:jc w:val="both"/>
        <w:textAlignment w:val="auto"/>
        <w:rPr>
          <w:rFonts w:hint="eastAsia" w:ascii="宋体" w:hAnsi="宋体" w:eastAsia="Times New Roman" w:cs="仿宋_GB2312"/>
          <w:bCs/>
          <w:color w:val="auto"/>
          <w:kern w:val="2"/>
          <w:sz w:val="24"/>
          <w:szCs w:val="21"/>
          <w:highlight w:val="none"/>
          <w:lang w:val="en-US" w:eastAsia="zh-CN" w:bidi="ar-SA"/>
        </w:rPr>
      </w:pPr>
      <w:r>
        <w:rPr>
          <w:rFonts w:hint="eastAsia" w:ascii="宋体" w:hAnsi="宋体" w:eastAsia="Times New Roman" w:cs="仿宋_GB2312"/>
          <w:bCs/>
          <w:color w:val="auto"/>
          <w:kern w:val="2"/>
          <w:sz w:val="24"/>
          <w:szCs w:val="21"/>
          <w:highlight w:val="none"/>
          <w:lang w:val="en-US" w:eastAsia="zh-CN" w:bidi="ar-SA"/>
        </w:rPr>
        <w:t>3.本项目的特定资格要求：①根据财政部关于在政府采购活动中查询及使用信用记录有关问题的通知财〔2016〕125号及相关文件要求，采购人、采购代理机构通过“信用中国”网站（www.creditchina.gov.cn）、中国政府采购网（www.ccgp.gov.cn）的查询相关主体信用记录，（如投标单位被列入失信被执行人、重大税收违法案件当事人名单、政府采购严重违法失信行为记录名单存在不良记录，则不允许参加本项目采购活动）；②</w:t>
      </w:r>
      <w:r>
        <w:rPr>
          <w:rFonts w:hint="default" w:ascii="宋体" w:hAnsi="宋体" w:eastAsia="Times New Roman" w:cs="仿宋_GB2312"/>
          <w:bCs/>
          <w:color w:val="auto"/>
          <w:kern w:val="2"/>
          <w:sz w:val="24"/>
          <w:szCs w:val="21"/>
          <w:highlight w:val="none"/>
          <w:lang w:val="en-US" w:eastAsia="zh-CN" w:bidi="ar-SA"/>
        </w:rPr>
        <w:t>具有良好的商业信誉和健全的财务会计制度的承诺</w:t>
      </w:r>
      <w:r>
        <w:rPr>
          <w:rFonts w:hint="eastAsia" w:ascii="宋体" w:hAnsi="宋体" w:eastAsia="Times New Roman" w:cs="仿宋_GB2312"/>
          <w:bCs/>
          <w:color w:val="auto"/>
          <w:kern w:val="2"/>
          <w:sz w:val="24"/>
          <w:szCs w:val="21"/>
          <w:highlight w:val="none"/>
          <w:lang w:val="en-US" w:eastAsia="zh-CN" w:bidi="ar-SA"/>
        </w:rPr>
        <w:t>；③依法缴纳税收和社会保障资金的良好记录的承诺；④</w:t>
      </w:r>
      <w:r>
        <w:rPr>
          <w:rFonts w:hint="default" w:ascii="宋体" w:hAnsi="宋体" w:eastAsia="Times New Roman" w:cs="仿宋_GB2312"/>
          <w:bCs/>
          <w:color w:val="auto"/>
          <w:kern w:val="2"/>
          <w:sz w:val="24"/>
          <w:szCs w:val="21"/>
          <w:highlight w:val="none"/>
          <w:lang w:val="en-US" w:eastAsia="zh-CN" w:bidi="ar-SA"/>
        </w:rPr>
        <w:t>具有履行合同所必需的设备和专业技术能力；</w:t>
      </w:r>
      <w:r>
        <w:rPr>
          <w:rFonts w:hint="eastAsia" w:ascii="宋体" w:hAnsi="宋体" w:eastAsia="Times New Roman" w:cs="仿宋_GB2312"/>
          <w:bCs/>
          <w:color w:val="auto"/>
          <w:kern w:val="2"/>
          <w:sz w:val="24"/>
          <w:szCs w:val="21"/>
          <w:highlight w:val="none"/>
          <w:lang w:val="en-US" w:eastAsia="zh-CN" w:bidi="ar-SA"/>
        </w:rPr>
        <w:t>⑤近</w:t>
      </w:r>
      <w:r>
        <w:rPr>
          <w:rFonts w:hint="default" w:ascii="宋体" w:hAnsi="宋体" w:eastAsia="Times New Roman" w:cs="仿宋_GB2312"/>
          <w:bCs/>
          <w:color w:val="auto"/>
          <w:kern w:val="2"/>
          <w:sz w:val="24"/>
          <w:szCs w:val="21"/>
          <w:highlight w:val="none"/>
          <w:lang w:val="en-US" w:eastAsia="zh-CN" w:bidi="ar-SA"/>
        </w:rPr>
        <w:t>三年内无重大违法经营记录</w:t>
      </w:r>
      <w:r>
        <w:rPr>
          <w:rFonts w:hint="eastAsia" w:ascii="宋体" w:hAnsi="宋体" w:eastAsia="Times New Roman" w:cs="仿宋_GB2312"/>
          <w:bCs/>
          <w:color w:val="auto"/>
          <w:kern w:val="2"/>
          <w:sz w:val="24"/>
          <w:szCs w:val="21"/>
          <w:highlight w:val="none"/>
          <w:lang w:val="en-US" w:eastAsia="zh-CN" w:bidi="ar-SA"/>
        </w:rPr>
        <w:t>；⑥单位负责人为同一人或者存在直接控股、管理关系的不同供应商，不得参加同一合同项下的政府采购活动。⑦本项目不接受联合体投标。</w:t>
      </w:r>
    </w:p>
    <w:p w14:paraId="2F7686EF">
      <w:pPr>
        <w:keepNext w:val="0"/>
        <w:keepLines w:val="0"/>
        <w:pageBreakBefore w:val="0"/>
        <w:widowControl w:val="0"/>
        <w:kinsoku/>
        <w:wordWrap/>
        <w:overflowPunct/>
        <w:topLinePunct w:val="0"/>
        <w:autoSpaceDE/>
        <w:autoSpaceDN/>
        <w:bidi w:val="0"/>
        <w:adjustRightInd/>
        <w:snapToGrid/>
        <w:spacing w:line="520" w:lineRule="atLeas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三、获取采购文件</w:t>
      </w:r>
      <w:bookmarkEnd w:id="11"/>
      <w:bookmarkEnd w:id="12"/>
      <w:bookmarkEnd w:id="13"/>
      <w:bookmarkEnd w:id="14"/>
    </w:p>
    <w:p w14:paraId="3C22C21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kern w:val="2"/>
          <w:sz w:val="24"/>
          <w:szCs w:val="24"/>
          <w:u w:val="none"/>
          <w:lang w:val="en-US" w:eastAsia="zh-CN"/>
        </w:rPr>
      </w:pPr>
      <w:r>
        <w:rPr>
          <w:rFonts w:hint="eastAsia" w:ascii="宋体" w:hAnsi="宋体" w:eastAsia="宋体" w:cs="宋体"/>
          <w:sz w:val="24"/>
          <w:szCs w:val="24"/>
        </w:rPr>
        <w:t>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kern w:val="2"/>
          <w:sz w:val="24"/>
          <w:szCs w:val="24"/>
          <w:u w:val="none"/>
          <w:lang w:val="en-US" w:eastAsia="zh-CN"/>
        </w:rPr>
        <w:t>月3日至2025年3月7日，每天上午9时至11时，下午14时至17时（北京时间，法定节假日除外 ）</w:t>
      </w:r>
    </w:p>
    <w:p w14:paraId="13BE160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kern w:val="2"/>
          <w:sz w:val="24"/>
          <w:szCs w:val="24"/>
          <w:u w:val="none"/>
          <w:lang w:val="en-US" w:eastAsia="zh-CN"/>
        </w:rPr>
      </w:pPr>
      <w:r>
        <w:rPr>
          <w:rFonts w:hint="eastAsia" w:ascii="宋体" w:hAnsi="宋体" w:eastAsia="宋体" w:cs="宋体"/>
          <w:kern w:val="2"/>
          <w:sz w:val="24"/>
          <w:szCs w:val="24"/>
          <w:u w:val="none"/>
          <w:lang w:val="en-US" w:eastAsia="zh-CN"/>
        </w:rPr>
        <w:t>地点:</w:t>
      </w:r>
      <w:r>
        <w:rPr>
          <w:rFonts w:hint="eastAsia" w:ascii="宋体" w:hAnsi="宋体" w:eastAsia="宋体" w:cs="宋体"/>
          <w:spacing w:val="-6"/>
          <w:kern w:val="2"/>
          <w:sz w:val="24"/>
          <w:szCs w:val="24"/>
          <w:u w:val="none"/>
          <w:lang w:val="en-US" w:eastAsia="zh-CN"/>
        </w:rPr>
        <w:t>河北瑞池工程项目管理有限公司(廊坊市广阳区新世纪步行街第八大街77-2）</w:t>
      </w:r>
    </w:p>
    <w:p w14:paraId="3799787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kern w:val="2"/>
          <w:sz w:val="24"/>
          <w:szCs w:val="24"/>
          <w:u w:val="none"/>
          <w:lang w:val="en-US" w:eastAsia="zh-CN"/>
        </w:rPr>
      </w:pPr>
      <w:r>
        <w:rPr>
          <w:rFonts w:hint="eastAsia" w:ascii="宋体" w:hAnsi="宋体" w:eastAsia="宋体" w:cs="宋体"/>
          <w:kern w:val="2"/>
          <w:sz w:val="24"/>
          <w:szCs w:val="24"/>
          <w:u w:val="none"/>
          <w:lang w:val="en-US" w:eastAsia="zh-CN"/>
        </w:rPr>
        <w:t>方式：现场领取。</w:t>
      </w:r>
    </w:p>
    <w:p w14:paraId="50D5E42A">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both"/>
        <w:textAlignment w:val="auto"/>
        <w:rPr>
          <w:rFonts w:hint="default" w:ascii="宋体" w:hAnsi="宋体" w:eastAsia="宋体" w:cs="宋体"/>
          <w:kern w:val="2"/>
          <w:sz w:val="24"/>
          <w:szCs w:val="24"/>
          <w:u w:val="none"/>
          <w:lang w:val="en-US" w:eastAsia="zh-CN"/>
        </w:rPr>
      </w:pPr>
      <w:r>
        <w:rPr>
          <w:rFonts w:hint="eastAsia" w:ascii="宋体" w:hAnsi="宋体" w:eastAsia="宋体" w:cs="宋体"/>
          <w:kern w:val="2"/>
          <w:sz w:val="24"/>
          <w:szCs w:val="24"/>
          <w:u w:val="none"/>
          <w:lang w:val="en-US" w:eastAsia="zh-CN"/>
        </w:rPr>
        <w:t>售价：500元，售后不退。</w:t>
      </w:r>
    </w:p>
    <w:p w14:paraId="70D1A56E">
      <w:pPr>
        <w:keepNext w:val="0"/>
        <w:keepLines w:val="0"/>
        <w:pageBreakBefore w:val="0"/>
        <w:widowControl w:val="0"/>
        <w:kinsoku/>
        <w:wordWrap/>
        <w:overflowPunct/>
        <w:topLinePunct w:val="0"/>
        <w:autoSpaceDE/>
        <w:autoSpaceDN/>
        <w:bidi w:val="0"/>
        <w:adjustRightInd/>
        <w:snapToGrid/>
        <w:spacing w:line="520" w:lineRule="atLeast"/>
        <w:ind w:firstLine="482" w:firstLineChars="200"/>
        <w:jc w:val="both"/>
        <w:textAlignment w:val="auto"/>
        <w:rPr>
          <w:rFonts w:hint="eastAsia" w:ascii="宋体" w:hAnsi="宋体" w:eastAsia="宋体" w:cs="宋体"/>
          <w:b/>
          <w:bCs/>
          <w:kern w:val="2"/>
          <w:sz w:val="24"/>
          <w:szCs w:val="24"/>
          <w:u w:val="none"/>
          <w:lang w:val="en-US" w:eastAsia="zh-CN"/>
        </w:rPr>
      </w:pPr>
      <w:bookmarkStart w:id="15" w:name="_Toc28359015"/>
      <w:bookmarkStart w:id="16" w:name="_Toc35393801"/>
      <w:bookmarkStart w:id="17" w:name="_Toc28359092"/>
      <w:bookmarkStart w:id="18" w:name="_Toc35393632"/>
      <w:r>
        <w:rPr>
          <w:rFonts w:hint="eastAsia" w:ascii="宋体" w:hAnsi="宋体" w:eastAsia="宋体" w:cs="宋体"/>
          <w:b/>
          <w:bCs/>
          <w:kern w:val="2"/>
          <w:sz w:val="24"/>
          <w:szCs w:val="24"/>
          <w:u w:val="none"/>
          <w:lang w:val="en-US" w:eastAsia="zh-CN"/>
        </w:rPr>
        <w:t>四、响应文件提交</w:t>
      </w:r>
      <w:bookmarkEnd w:id="15"/>
      <w:bookmarkEnd w:id="16"/>
      <w:bookmarkEnd w:id="17"/>
      <w:bookmarkEnd w:id="18"/>
    </w:p>
    <w:p w14:paraId="5246778A">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kern w:val="2"/>
          <w:sz w:val="24"/>
          <w:szCs w:val="24"/>
          <w:u w:val="none"/>
          <w:lang w:val="en-US" w:eastAsia="zh-CN"/>
        </w:rPr>
      </w:pPr>
      <w:r>
        <w:rPr>
          <w:rFonts w:hint="eastAsia" w:ascii="宋体" w:hAnsi="宋体" w:eastAsia="宋体" w:cs="宋体"/>
          <w:kern w:val="2"/>
          <w:sz w:val="24"/>
          <w:szCs w:val="24"/>
          <w:u w:val="none"/>
          <w:lang w:val="en-US" w:eastAsia="zh-CN"/>
        </w:rPr>
        <w:t>截止时间：2025年3月13日09点30分（北京时间）</w:t>
      </w:r>
    </w:p>
    <w:p w14:paraId="1A4C1D8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kern w:val="2"/>
          <w:sz w:val="24"/>
          <w:szCs w:val="24"/>
          <w:u w:val="none"/>
          <w:lang w:val="en-US" w:eastAsia="zh-CN"/>
        </w:rPr>
      </w:pPr>
      <w:r>
        <w:rPr>
          <w:rFonts w:hint="eastAsia" w:ascii="宋体" w:hAnsi="宋体" w:eastAsia="宋体" w:cs="宋体"/>
          <w:kern w:val="2"/>
          <w:sz w:val="24"/>
          <w:szCs w:val="24"/>
          <w:u w:val="none"/>
          <w:lang w:val="en-US" w:eastAsia="zh-CN"/>
        </w:rPr>
        <w:t>地点：</w:t>
      </w:r>
      <w:bookmarkStart w:id="19" w:name="_Toc28359093"/>
      <w:bookmarkStart w:id="20" w:name="_Toc35393633"/>
      <w:bookmarkStart w:id="21" w:name="_Toc28359016"/>
      <w:bookmarkStart w:id="22" w:name="_Toc35393802"/>
      <w:r>
        <w:rPr>
          <w:rFonts w:hint="eastAsia" w:ascii="宋体" w:hAnsi="宋体" w:eastAsia="宋体" w:cs="宋体"/>
          <w:kern w:val="2"/>
          <w:sz w:val="24"/>
          <w:szCs w:val="24"/>
          <w:u w:val="none"/>
          <w:lang w:val="en-US" w:eastAsia="zh-CN"/>
        </w:rPr>
        <w:t>河北瑞池工程项目管理有限公司北院（河北省廊坊市广阳区祥云北道枫景园31 号楼 1 单元 302 室）</w:t>
      </w:r>
    </w:p>
    <w:p w14:paraId="3EE5665E">
      <w:pPr>
        <w:keepNext w:val="0"/>
        <w:keepLines w:val="0"/>
        <w:pageBreakBefore w:val="0"/>
        <w:widowControl w:val="0"/>
        <w:kinsoku/>
        <w:wordWrap/>
        <w:overflowPunct/>
        <w:topLinePunct w:val="0"/>
        <w:autoSpaceDE/>
        <w:autoSpaceDN/>
        <w:bidi w:val="0"/>
        <w:adjustRightInd/>
        <w:snapToGrid/>
        <w:spacing w:line="520" w:lineRule="atLeast"/>
        <w:ind w:firstLine="482" w:firstLineChars="200"/>
        <w:jc w:val="both"/>
        <w:textAlignment w:val="auto"/>
        <w:rPr>
          <w:rFonts w:hint="default" w:ascii="宋体" w:hAnsi="宋体" w:eastAsia="宋体" w:cs="宋体"/>
          <w:b/>
          <w:bCs/>
          <w:kern w:val="2"/>
          <w:sz w:val="24"/>
          <w:szCs w:val="24"/>
          <w:u w:val="none"/>
          <w:lang w:val="en-US" w:eastAsia="zh-CN"/>
        </w:rPr>
      </w:pPr>
      <w:r>
        <w:rPr>
          <w:rFonts w:hint="eastAsia" w:ascii="宋体" w:hAnsi="宋体" w:eastAsia="宋体" w:cs="宋体"/>
          <w:b/>
          <w:bCs/>
          <w:kern w:val="2"/>
          <w:sz w:val="24"/>
          <w:szCs w:val="24"/>
          <w:u w:val="none"/>
          <w:lang w:val="en-US" w:eastAsia="zh-CN"/>
        </w:rPr>
        <w:t>五、开启</w:t>
      </w:r>
      <w:bookmarkEnd w:id="19"/>
      <w:bookmarkEnd w:id="20"/>
      <w:bookmarkEnd w:id="21"/>
      <w:bookmarkEnd w:id="22"/>
    </w:p>
    <w:p w14:paraId="734261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kern w:val="2"/>
          <w:sz w:val="24"/>
          <w:szCs w:val="24"/>
          <w:u w:val="none"/>
          <w:lang w:val="en-US" w:eastAsia="zh-CN"/>
        </w:rPr>
      </w:pPr>
      <w:r>
        <w:rPr>
          <w:rFonts w:hint="eastAsia" w:ascii="宋体" w:hAnsi="宋体" w:eastAsia="宋体" w:cs="宋体"/>
          <w:kern w:val="2"/>
          <w:sz w:val="24"/>
          <w:szCs w:val="24"/>
          <w:u w:val="none"/>
          <w:lang w:val="en-US" w:eastAsia="zh-CN"/>
        </w:rPr>
        <w:t>时间：2025年3月13日09点30分（北京时间）</w:t>
      </w:r>
    </w:p>
    <w:p w14:paraId="3BA5AF02">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kern w:val="2"/>
          <w:sz w:val="24"/>
          <w:szCs w:val="24"/>
          <w:u w:val="none"/>
          <w:lang w:val="en-US" w:eastAsia="zh-CN"/>
        </w:rPr>
      </w:pPr>
      <w:r>
        <w:rPr>
          <w:rFonts w:hint="eastAsia" w:ascii="宋体" w:hAnsi="宋体" w:eastAsia="宋体" w:cs="宋体"/>
          <w:kern w:val="2"/>
          <w:sz w:val="24"/>
          <w:szCs w:val="24"/>
          <w:u w:val="none"/>
          <w:lang w:val="en-US" w:eastAsia="zh-CN"/>
        </w:rPr>
        <w:t>地点：河北瑞池工程项目管理有限公司北院（河北省廊坊市广阳区祥云北道枫景园31 号楼 1 单元 302 室）</w:t>
      </w:r>
    </w:p>
    <w:p w14:paraId="00F35CED">
      <w:pPr>
        <w:keepNext w:val="0"/>
        <w:keepLines w:val="0"/>
        <w:pageBreakBefore w:val="0"/>
        <w:widowControl w:val="0"/>
        <w:kinsoku/>
        <w:wordWrap/>
        <w:overflowPunct/>
        <w:topLinePunct w:val="0"/>
        <w:autoSpaceDE/>
        <w:autoSpaceDN/>
        <w:bidi w:val="0"/>
        <w:adjustRightInd/>
        <w:snapToGrid/>
        <w:spacing w:line="520" w:lineRule="atLeast"/>
        <w:ind w:firstLine="482" w:firstLineChars="200"/>
        <w:jc w:val="both"/>
        <w:textAlignment w:val="auto"/>
        <w:rPr>
          <w:rFonts w:hint="eastAsia" w:ascii="宋体" w:hAnsi="宋体" w:eastAsia="宋体" w:cs="宋体"/>
          <w:b/>
          <w:bCs/>
          <w:kern w:val="2"/>
          <w:sz w:val="24"/>
          <w:szCs w:val="24"/>
          <w:u w:val="none"/>
          <w:lang w:val="en-US" w:eastAsia="zh-CN"/>
        </w:rPr>
      </w:pPr>
      <w:bookmarkStart w:id="23" w:name="_Toc28359017"/>
      <w:bookmarkStart w:id="24" w:name="_Toc35393803"/>
      <w:bookmarkStart w:id="25" w:name="_Toc28359094"/>
      <w:bookmarkStart w:id="26" w:name="_Toc35393634"/>
      <w:r>
        <w:rPr>
          <w:rFonts w:hint="eastAsia" w:ascii="宋体" w:hAnsi="宋体" w:eastAsia="宋体" w:cs="宋体"/>
          <w:b/>
          <w:bCs/>
          <w:kern w:val="2"/>
          <w:sz w:val="24"/>
          <w:szCs w:val="24"/>
          <w:u w:val="none"/>
          <w:lang w:val="en-US" w:eastAsia="zh-CN"/>
        </w:rPr>
        <w:t>六、公告期限</w:t>
      </w:r>
      <w:bookmarkEnd w:id="23"/>
      <w:bookmarkEnd w:id="24"/>
      <w:bookmarkEnd w:id="25"/>
      <w:bookmarkEnd w:id="26"/>
    </w:p>
    <w:p w14:paraId="4E456A57">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kern w:val="2"/>
          <w:sz w:val="24"/>
          <w:szCs w:val="24"/>
          <w:u w:val="none"/>
          <w:lang w:val="en-US" w:eastAsia="zh-CN"/>
        </w:rPr>
      </w:pPr>
      <w:r>
        <w:rPr>
          <w:rFonts w:hint="eastAsia" w:ascii="宋体" w:hAnsi="宋体" w:eastAsia="宋体" w:cs="宋体"/>
          <w:kern w:val="2"/>
          <w:sz w:val="24"/>
          <w:szCs w:val="24"/>
          <w:u w:val="none"/>
          <w:lang w:val="en-US" w:eastAsia="zh-CN"/>
        </w:rPr>
        <w:t>自本公告发布之日起5个工作日。</w:t>
      </w:r>
    </w:p>
    <w:p w14:paraId="6385B8C7">
      <w:pPr>
        <w:keepNext w:val="0"/>
        <w:keepLines w:val="0"/>
        <w:pageBreakBefore w:val="0"/>
        <w:widowControl w:val="0"/>
        <w:kinsoku/>
        <w:wordWrap/>
        <w:overflowPunct/>
        <w:topLinePunct w:val="0"/>
        <w:autoSpaceDE/>
        <w:autoSpaceDN/>
        <w:bidi w:val="0"/>
        <w:adjustRightInd/>
        <w:snapToGrid/>
        <w:spacing w:line="520" w:lineRule="atLeast"/>
        <w:ind w:firstLine="482" w:firstLineChars="200"/>
        <w:jc w:val="both"/>
        <w:textAlignment w:val="auto"/>
        <w:rPr>
          <w:rFonts w:hint="eastAsia" w:ascii="宋体" w:hAnsi="宋体" w:eastAsia="宋体" w:cs="宋体"/>
          <w:kern w:val="2"/>
          <w:sz w:val="24"/>
          <w:szCs w:val="24"/>
          <w:u w:val="none"/>
          <w:lang w:val="en-US" w:eastAsia="zh-CN"/>
        </w:rPr>
      </w:pPr>
      <w:bookmarkStart w:id="27" w:name="_Toc35393635"/>
      <w:bookmarkStart w:id="28" w:name="_Toc35393804"/>
      <w:r>
        <w:rPr>
          <w:rFonts w:hint="eastAsia" w:ascii="宋体" w:hAnsi="宋体" w:eastAsia="宋体" w:cs="宋体"/>
          <w:b/>
          <w:bCs/>
          <w:kern w:val="2"/>
          <w:sz w:val="24"/>
          <w:szCs w:val="24"/>
          <w:u w:val="none"/>
          <w:lang w:val="en-US" w:eastAsia="zh-CN"/>
        </w:rPr>
        <w:t>七、其他补充事宜</w:t>
      </w:r>
      <w:bookmarkEnd w:id="27"/>
      <w:bookmarkEnd w:id="28"/>
    </w:p>
    <w:p w14:paraId="198446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kern w:val="2"/>
          <w:sz w:val="24"/>
          <w:szCs w:val="24"/>
          <w:u w:val="none"/>
          <w:lang w:val="en-US" w:eastAsia="zh-CN"/>
        </w:rPr>
      </w:pPr>
      <w:r>
        <w:rPr>
          <w:rFonts w:hint="eastAsia" w:ascii="宋体" w:hAnsi="宋体" w:eastAsia="宋体" w:cs="宋体"/>
          <w:kern w:val="2"/>
          <w:sz w:val="24"/>
          <w:szCs w:val="24"/>
          <w:u w:val="none"/>
          <w:lang w:val="en-US" w:eastAsia="zh-CN"/>
        </w:rPr>
        <w:t>招标文件的获取：凡有意参加投标者，须持以下资料（有效且合格）原件及复印件一套（加盖公章）①、营业执照或事业单位法人证书或其他组织证明文件；②、法定代表人身份证明书及法定代表人身份证</w:t>
      </w:r>
      <w:r>
        <w:rPr>
          <w:rFonts w:hint="eastAsia" w:ascii="宋体" w:hAnsi="宋体" w:eastAsia="宋体" w:cs="宋体"/>
          <w:sz w:val="24"/>
          <w:szCs w:val="24"/>
          <w:lang w:val="en-US" w:eastAsia="zh-CN"/>
        </w:rPr>
        <w:t>（法定代表人参加报名时提供）或法定代表人授权委托书及被委托人身份证（法定代表人授权委托人参加报名时提供）；到河北</w:t>
      </w:r>
      <w:r>
        <w:rPr>
          <w:rFonts w:hint="eastAsia" w:ascii="宋体" w:hAnsi="宋体" w:eastAsia="宋体" w:cs="宋体"/>
          <w:kern w:val="2"/>
          <w:sz w:val="24"/>
          <w:szCs w:val="24"/>
          <w:u w:val="none"/>
          <w:lang w:val="en-US" w:eastAsia="zh-CN"/>
        </w:rPr>
        <w:t>瑞池工程项目管理有限公司二楼领取招标文件，逾期报名者，恕不接待。</w:t>
      </w:r>
    </w:p>
    <w:p w14:paraId="3DB61D75">
      <w:pPr>
        <w:pStyle w:val="8"/>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kern w:val="2"/>
          <w:sz w:val="24"/>
          <w:szCs w:val="24"/>
          <w:u w:val="none"/>
          <w:lang w:val="en-US" w:eastAsia="zh-CN"/>
        </w:rPr>
        <w:t>本项目公告媒体为：</w:t>
      </w:r>
      <w:r>
        <w:rPr>
          <w:rFonts w:hint="eastAsia" w:ascii="宋体" w:hAnsi="宋体" w:eastAsia="宋体" w:cs="宋体"/>
          <w:kern w:val="2"/>
          <w:sz w:val="24"/>
          <w:szCs w:val="24"/>
          <w:highlight w:val="none"/>
          <w:lang w:val="en-US" w:eastAsia="zh-CN" w:bidi="ar-SA"/>
        </w:rPr>
        <w:t>廊坊市应</w:t>
      </w:r>
      <w:r>
        <w:rPr>
          <w:rFonts w:hint="eastAsia" w:ascii="宋体" w:hAnsi="宋体" w:eastAsia="宋体" w:cs="宋体"/>
          <w:kern w:val="2"/>
          <w:sz w:val="24"/>
          <w:szCs w:val="24"/>
          <w:lang w:val="en-US" w:eastAsia="zh-CN" w:bidi="ar-SA"/>
        </w:rPr>
        <w:t>急管理局网站（http://yjglj.lf.gov.cn/）</w:t>
      </w:r>
    </w:p>
    <w:p w14:paraId="49C0F780">
      <w:pPr>
        <w:keepNext w:val="0"/>
        <w:keepLines w:val="0"/>
        <w:pageBreakBefore w:val="0"/>
        <w:widowControl w:val="0"/>
        <w:kinsoku/>
        <w:wordWrap/>
        <w:overflowPunct/>
        <w:topLinePunct w:val="0"/>
        <w:autoSpaceDE/>
        <w:autoSpaceDN/>
        <w:bidi w:val="0"/>
        <w:adjustRightInd/>
        <w:snapToGrid/>
        <w:spacing w:line="520" w:lineRule="atLeast"/>
        <w:jc w:val="both"/>
        <w:textAlignment w:val="auto"/>
        <w:rPr>
          <w:rFonts w:hint="eastAsia" w:ascii="宋体" w:hAnsi="宋体" w:eastAsia="宋体" w:cs="宋体"/>
          <w:b/>
          <w:bCs/>
          <w:sz w:val="24"/>
          <w:szCs w:val="24"/>
        </w:rPr>
      </w:pPr>
      <w:bookmarkStart w:id="29" w:name="_Toc35393805"/>
      <w:bookmarkStart w:id="30" w:name="_Toc28359018"/>
      <w:bookmarkStart w:id="31" w:name="_Toc28359095"/>
      <w:bookmarkStart w:id="32" w:name="_Toc35393636"/>
      <w:r>
        <w:rPr>
          <w:rFonts w:hint="eastAsia" w:ascii="宋体" w:hAnsi="宋体" w:eastAsia="宋体" w:cs="宋体"/>
          <w:b/>
          <w:bCs/>
          <w:sz w:val="24"/>
          <w:szCs w:val="24"/>
        </w:rPr>
        <w:t>八、凡对本次采购提出询问，请按以下方式联系。</w:t>
      </w:r>
      <w:bookmarkEnd w:id="29"/>
      <w:bookmarkEnd w:id="30"/>
      <w:bookmarkEnd w:id="31"/>
      <w:bookmarkEnd w:id="32"/>
    </w:p>
    <w:p w14:paraId="49E73027">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sz w:val="24"/>
          <w:szCs w:val="24"/>
        </w:rPr>
      </w:pPr>
      <w:bookmarkStart w:id="33" w:name="_Toc35393806"/>
      <w:bookmarkStart w:id="34" w:name="_Toc28359019"/>
      <w:bookmarkStart w:id="35" w:name="_Toc28359096"/>
      <w:bookmarkStart w:id="36" w:name="_Toc35393637"/>
      <w:r>
        <w:rPr>
          <w:rFonts w:hint="eastAsia" w:ascii="宋体" w:hAnsi="宋体" w:eastAsia="宋体" w:cs="宋体"/>
          <w:sz w:val="24"/>
          <w:szCs w:val="24"/>
        </w:rPr>
        <w:t>1.采购人信息</w:t>
      </w:r>
      <w:bookmarkEnd w:id="33"/>
      <w:bookmarkEnd w:id="34"/>
      <w:bookmarkEnd w:id="35"/>
      <w:bookmarkEnd w:id="36"/>
    </w:p>
    <w:p w14:paraId="787E086E">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Times New Roman" w:cs="仿宋_GB2312"/>
          <w:bCs/>
          <w:kern w:val="2"/>
          <w:sz w:val="24"/>
          <w:szCs w:val="21"/>
          <w:highlight w:val="none"/>
          <w:lang w:val="en-US" w:eastAsia="zh-CN" w:bidi="ar-SA"/>
        </w:rPr>
      </w:pPr>
      <w:r>
        <w:rPr>
          <w:rFonts w:hint="eastAsia" w:ascii="宋体" w:hAnsi="宋体" w:eastAsia="Times New Roman" w:cs="仿宋_GB2312"/>
          <w:bCs/>
          <w:kern w:val="2"/>
          <w:sz w:val="24"/>
          <w:szCs w:val="21"/>
          <w:highlight w:val="none"/>
          <w:lang w:val="en-US" w:eastAsia="zh-CN" w:bidi="ar-SA"/>
        </w:rPr>
        <w:t>名    称：廊坊市应急管理局</w:t>
      </w:r>
    </w:p>
    <w:p w14:paraId="3810FADC">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Times New Roman" w:cs="仿宋_GB2312"/>
          <w:bCs/>
          <w:kern w:val="2"/>
          <w:sz w:val="24"/>
          <w:szCs w:val="21"/>
          <w:highlight w:val="none"/>
          <w:lang w:val="en-US" w:eastAsia="zh-CN" w:bidi="ar-SA"/>
        </w:rPr>
      </w:pPr>
      <w:r>
        <w:rPr>
          <w:rFonts w:hint="eastAsia" w:ascii="宋体" w:hAnsi="宋体" w:eastAsia="Times New Roman" w:cs="仿宋_GB2312"/>
          <w:bCs/>
          <w:kern w:val="2"/>
          <w:sz w:val="24"/>
          <w:szCs w:val="21"/>
          <w:highlight w:val="none"/>
          <w:lang w:val="en-US" w:eastAsia="zh-CN" w:bidi="ar-SA"/>
        </w:rPr>
        <w:t>地    址：廊坊市广阳区祥云北道58号市民服务中心</w:t>
      </w:r>
    </w:p>
    <w:p w14:paraId="57AFED55">
      <w:pPr>
        <w:keepNext w:val="0"/>
        <w:keepLines w:val="0"/>
        <w:pageBreakBefore w:val="0"/>
        <w:kinsoku/>
        <w:wordWrap/>
        <w:overflowPunct/>
        <w:topLinePunct w:val="0"/>
        <w:autoSpaceDE/>
        <w:autoSpaceDN/>
        <w:bidi w:val="0"/>
        <w:spacing w:line="520" w:lineRule="atLeast"/>
        <w:ind w:firstLine="480" w:firstLineChars="200"/>
        <w:jc w:val="left"/>
        <w:textAlignment w:val="auto"/>
        <w:rPr>
          <w:rFonts w:hint="eastAsia" w:ascii="宋体" w:hAnsi="宋体" w:eastAsia="Times New Roman" w:cs="仿宋_GB2312"/>
          <w:bCs/>
          <w:color w:val="auto"/>
          <w:kern w:val="2"/>
          <w:sz w:val="24"/>
          <w:szCs w:val="21"/>
          <w:highlight w:val="none"/>
          <w:lang w:val="en-US" w:eastAsia="zh-CN" w:bidi="ar-SA"/>
        </w:rPr>
      </w:pPr>
      <w:r>
        <w:rPr>
          <w:rFonts w:hint="eastAsia" w:ascii="宋体" w:hAnsi="宋体" w:eastAsia="Times New Roman" w:cs="仿宋_GB2312"/>
          <w:bCs/>
          <w:kern w:val="2"/>
          <w:sz w:val="24"/>
          <w:szCs w:val="21"/>
          <w:highlight w:val="none"/>
          <w:lang w:val="en-US" w:eastAsia="zh-CN" w:bidi="ar-SA"/>
        </w:rPr>
        <w:t>联系方式：孙晓鹏  0316-2380859</w:t>
      </w:r>
    </w:p>
    <w:p w14:paraId="126F8A1F">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sz w:val="24"/>
          <w:szCs w:val="24"/>
          <w:highlight w:val="none"/>
        </w:rPr>
      </w:pPr>
      <w:bookmarkStart w:id="37" w:name="_Toc35393638"/>
      <w:bookmarkStart w:id="38" w:name="_Toc28359020"/>
      <w:bookmarkStart w:id="39" w:name="_Toc35393807"/>
      <w:bookmarkStart w:id="40" w:name="_Toc28359097"/>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采购代理机构信息</w:t>
      </w:r>
      <w:bookmarkEnd w:id="37"/>
      <w:bookmarkEnd w:id="38"/>
      <w:bookmarkEnd w:id="39"/>
      <w:bookmarkEnd w:id="40"/>
    </w:p>
    <w:p w14:paraId="16C97F5B">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highlight w:val="none"/>
        </w:rPr>
        <w:t>名    称：</w:t>
      </w:r>
      <w:r>
        <w:rPr>
          <w:rFonts w:hint="eastAsia" w:ascii="宋体" w:eastAsia="宋体"/>
          <w:kern w:val="2"/>
          <w:sz w:val="24"/>
          <w:szCs w:val="24"/>
          <w:highlight w:val="none"/>
        </w:rPr>
        <w:t>河北瑞池工程项目管理有限公</w:t>
      </w:r>
      <w:r>
        <w:rPr>
          <w:rFonts w:hint="eastAsia" w:ascii="宋体" w:eastAsia="宋体"/>
          <w:kern w:val="2"/>
          <w:sz w:val="24"/>
          <w:szCs w:val="24"/>
        </w:rPr>
        <w:t>司</w:t>
      </w:r>
      <w:r>
        <w:rPr>
          <w:rFonts w:hint="eastAsia" w:ascii="宋体" w:hAnsi="宋体" w:eastAsia="宋体" w:cs="宋体"/>
          <w:sz w:val="24"/>
          <w:szCs w:val="24"/>
        </w:rPr>
        <w:t>　　　　　　　　　　　</w:t>
      </w:r>
    </w:p>
    <w:p w14:paraId="2C33860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eastAsia="宋体"/>
          <w:kern w:val="2"/>
          <w:sz w:val="24"/>
          <w:szCs w:val="24"/>
        </w:rPr>
        <w:t>廊坊市广阳区新世纪步行街第八大街77-2　</w:t>
      </w:r>
      <w:r>
        <w:rPr>
          <w:rFonts w:hint="eastAsia" w:ascii="宋体" w:hAnsi="宋体" w:eastAsia="宋体" w:cs="宋体"/>
          <w:sz w:val="24"/>
          <w:szCs w:val="24"/>
        </w:rPr>
        <w:t>　　　　　　　　　</w:t>
      </w:r>
    </w:p>
    <w:p w14:paraId="702F520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李凯伦</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13082065211</w:t>
      </w:r>
      <w:r>
        <w:rPr>
          <w:rFonts w:hint="eastAsia" w:ascii="宋体" w:hAnsi="宋体" w:eastAsia="宋体" w:cs="宋体"/>
          <w:sz w:val="24"/>
          <w:szCs w:val="24"/>
        </w:rPr>
        <w:t>　　　　　　　　　　</w:t>
      </w:r>
    </w:p>
    <w:p w14:paraId="0A6E1855">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sz w:val="24"/>
          <w:szCs w:val="24"/>
        </w:rPr>
      </w:pPr>
      <w:bookmarkStart w:id="41" w:name="_Toc35393639"/>
      <w:bookmarkStart w:id="42" w:name="_Toc28359021"/>
      <w:bookmarkStart w:id="43" w:name="_Toc35393808"/>
      <w:bookmarkStart w:id="44" w:name="_Toc28359098"/>
      <w:r>
        <w:rPr>
          <w:rFonts w:hint="eastAsia" w:ascii="宋体" w:hAnsi="宋体" w:eastAsia="宋体" w:cs="宋体"/>
          <w:sz w:val="24"/>
          <w:szCs w:val="24"/>
        </w:rPr>
        <w:t>3.项目联系方式</w:t>
      </w:r>
      <w:bookmarkEnd w:id="41"/>
      <w:bookmarkEnd w:id="42"/>
      <w:bookmarkEnd w:id="43"/>
      <w:bookmarkEnd w:id="44"/>
    </w:p>
    <w:p w14:paraId="6A4FED94">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李凯伦</w:t>
      </w:r>
      <w:r>
        <w:rPr>
          <w:rFonts w:hint="eastAsia" w:ascii="宋体" w:hAnsi="宋体" w:eastAsia="宋体" w:cs="宋体"/>
          <w:sz w:val="24"/>
          <w:szCs w:val="24"/>
        </w:rPr>
        <w:t xml:space="preserve"> </w:t>
      </w:r>
      <w:bookmarkStart w:id="45" w:name="_GoBack"/>
      <w:bookmarkEnd w:id="45"/>
    </w:p>
    <w:p w14:paraId="4957D0CE">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13082065211</w:t>
      </w:r>
    </w:p>
    <w:p w14:paraId="36548E2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w:t>
      </w:r>
    </w:p>
    <w:p w14:paraId="2E816D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267FD"/>
    <w:multiLevelType w:val="singleLevel"/>
    <w:tmpl w:val="186267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71A39"/>
    <w:rsid w:val="0C890A7C"/>
    <w:rsid w:val="20871A39"/>
    <w:rsid w:val="385A2A03"/>
    <w:rsid w:val="3C391AB9"/>
    <w:rsid w:val="6977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微软雅黑" w:cs="Times New Roman"/>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next w:val="3"/>
    <w:unhideWhenUsed/>
    <w:qFormat/>
    <w:uiPriority w:val="99"/>
    <w:pPr>
      <w:pBdr>
        <w:bottom w:val="single" w:color="auto" w:sz="6" w:space="1"/>
      </w:pBdr>
      <w:tabs>
        <w:tab w:val="center" w:pos="4153"/>
        <w:tab w:val="right" w:pos="8306"/>
      </w:tabs>
      <w:jc w:val="center"/>
    </w:pPr>
    <w:rPr>
      <w:rFonts w:eastAsia="宋体"/>
      <w:sz w:val="18"/>
      <w:szCs w:val="18"/>
    </w:rPr>
  </w:style>
  <w:style w:type="paragraph" w:styleId="3">
    <w:name w:val="Body Text"/>
    <w:basedOn w:val="1"/>
    <w:next w:val="4"/>
    <w:unhideWhenUsed/>
    <w:qFormat/>
    <w:uiPriority w:val="99"/>
    <w:pPr>
      <w:widowControl w:val="0"/>
      <w:adjustRightInd/>
      <w:snapToGrid/>
      <w:spacing w:after="120"/>
      <w:jc w:val="both"/>
    </w:pPr>
    <w:rPr>
      <w:rFonts w:ascii="Times New Roman" w:hAnsi="Times New Roman" w:eastAsia="宋体"/>
      <w:kern w:val="2"/>
      <w:sz w:val="24"/>
      <w:szCs w:val="24"/>
    </w:rPr>
  </w:style>
  <w:style w:type="paragraph" w:styleId="4">
    <w:name w:val="toc 2"/>
    <w:basedOn w:val="1"/>
    <w:next w:val="1"/>
    <w:unhideWhenUsed/>
    <w:qFormat/>
    <w:uiPriority w:val="39"/>
    <w:pPr>
      <w:spacing w:before="120"/>
      <w:ind w:left="210"/>
      <w:jc w:val="left"/>
    </w:pPr>
    <w:rPr>
      <w:i/>
      <w:iCs/>
      <w:sz w:val="20"/>
      <w:szCs w:val="24"/>
    </w:rPr>
  </w:style>
  <w:style w:type="paragraph" w:styleId="5">
    <w:name w:val="Plain Text"/>
    <w:basedOn w:val="1"/>
    <w:next w:val="1"/>
    <w:unhideWhenUsed/>
    <w:qFormat/>
    <w:uiPriority w:val="0"/>
    <w:pPr>
      <w:widowControl w:val="0"/>
      <w:adjustRightInd/>
      <w:snapToGrid/>
      <w:jc w:val="both"/>
    </w:pPr>
    <w:rPr>
      <w:rFonts w:ascii="宋体" w:hAnsi="Courier New" w:eastAsia="宋体"/>
      <w:kern w:val="2"/>
      <w:sz w:val="21"/>
      <w:szCs w:val="21"/>
    </w:rPr>
  </w:style>
  <w:style w:type="paragraph" w:customStyle="1" w:styleId="8">
    <w:name w:val="正文1"/>
    <w:basedOn w:val="1"/>
    <w:qFormat/>
    <w:uiPriority w:val="0"/>
    <w:pPr>
      <w:spacing w:line="360" w:lineRule="auto"/>
      <w:ind w:firstLine="200" w:firstLineChars="200"/>
    </w:pPr>
    <w:rPr>
      <w:rFonts w:cs="宋体"/>
      <w:sz w:val="28"/>
      <w:szCs w:val="28"/>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1317</Words>
  <Characters>1479</Characters>
  <Lines>0</Lines>
  <Paragraphs>0</Paragraphs>
  <TotalTime>7</TotalTime>
  <ScaleCrop>false</ScaleCrop>
  <LinksUpToDate>false</LinksUpToDate>
  <CharactersWithSpaces>1558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2025-03-03T00:19:00Z</dcterms:created>
  <dc:creator>WPS_1609244902</dc:creator>
  <cp:lastModifiedBy>芳芳</cp:lastModifiedBy>
  <dcterms:modified xsi:type="dcterms:W3CDTF">2025-03-03T06:30:12Z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A77083B7D0E54D1BAA7957B0839394E1_11</vt:lpwstr>
  </property>
  <property fmtid="{D5CDD505-2E9C-101B-9397-08002B2CF9AE}" pid="4" name="KSOTemplateDocerSaveRecord">
    <vt:lpwstr>eyJoZGlkIjoiODE4YWE5MzgwYWNjNTZiNjM5YjgxNTEzNzE1ZDc2OTIiLCJ1c2VySWQiOiI2MDY2NDc0NTMifQ==</vt:lpwstr>
  </property>
</Properties>
</file>